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5" w:rsidRDefault="0076196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761965" w:rsidRDefault="00F7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9</w:t>
      </w:r>
    </w:p>
    <w:p w:rsidR="00761965" w:rsidRDefault="00F7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761965" w:rsidRDefault="0076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1965" w:rsidRDefault="00F777B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</w:rPr>
        <w:t>Нормативно - правовые основы предпринимательства.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>
        <w:rPr>
          <w:rFonts w:ascii="Times New Roman" w:eastAsia="Times New Roman" w:hAnsi="Times New Roman" w:cs="Times New Roman"/>
          <w:sz w:val="28"/>
        </w:rPr>
        <w:t>Изучить правовые положения предпринимателя.</w:t>
      </w:r>
    </w:p>
    <w:p w:rsidR="00761965" w:rsidRDefault="0076196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1965" w:rsidRDefault="00F777B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Предпринимательство России уже свершившийся факт. Оно защищено законом и будет развиваться. Каково же правовое положение российского предпринимателя?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Основными законами, регулирующими предпринимательство в России, является новый Гражданский кодекс РФ, а т</w:t>
      </w:r>
      <w:r>
        <w:rPr>
          <w:rFonts w:ascii="Times New Roman" w:eastAsia="Times New Roman" w:hAnsi="Times New Roman" w:cs="Times New Roman"/>
          <w:sz w:val="28"/>
        </w:rPr>
        <w:t xml:space="preserve">акже закон 1990 года «О предприятиях и предпринимательской деятельности (в действующей его части). Права и обязанности предпринимателя, а также гарантии предпринимательской деятельности, которые объединяются в едином понятии - правовое положение (правовой </w:t>
      </w:r>
      <w:r>
        <w:rPr>
          <w:rFonts w:ascii="Times New Roman" w:eastAsia="Times New Roman" w:hAnsi="Times New Roman" w:cs="Times New Roman"/>
          <w:sz w:val="28"/>
        </w:rPr>
        <w:t>статус).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новом Гражданском кодексе дается наиболее полное определение предпринимательской деятельности. Это «самостоятельная, осуществляемая на свой риск деятельность, направленная на систематическое получение прибыли от пользования имуществом, продажи </w:t>
      </w:r>
      <w:r>
        <w:rPr>
          <w:rFonts w:ascii="Times New Roman" w:eastAsia="Times New Roman" w:hAnsi="Times New Roman" w:cs="Times New Roman"/>
          <w:sz w:val="28"/>
        </w:rPr>
        <w:t xml:space="preserve">товаров, выполнения работ или оказания услуг лицами, зарегистрированными в этом качестве в установленном законом порядке» </w:t>
      </w:r>
      <w:r>
        <w:rPr>
          <w:rFonts w:ascii="Times New Roman" w:eastAsia="Times New Roman" w:hAnsi="Times New Roman" w:cs="Times New Roman"/>
          <w:sz w:val="28"/>
        </w:rPr>
        <w:t>Гражданский кодекс РФ (часть I) ст. 2 ч.</w:t>
      </w:r>
      <w:proofErr w:type="gramStart"/>
      <w:r>
        <w:rPr>
          <w:rFonts w:ascii="Times New Roman" w:eastAsia="Times New Roman" w:hAnsi="Times New Roman" w:cs="Times New Roman"/>
          <w:sz w:val="28"/>
        </w:rPr>
        <w:t>1..</w:t>
      </w:r>
      <w:proofErr w:type="gramEnd"/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Предприниматель вправе заниматься любыми видами хозяйственной деятельности, которые не зап</w:t>
      </w:r>
      <w:r>
        <w:rPr>
          <w:rFonts w:ascii="Times New Roman" w:eastAsia="Times New Roman" w:hAnsi="Times New Roman" w:cs="Times New Roman"/>
          <w:sz w:val="28"/>
        </w:rPr>
        <w:t>рещены законодательством, включая коммерческое посредничество, торгово-закупочную, инновационную, консультационную и иные виды деятельности, а также операции с ценными бумагами.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Заниматься предпринимательством могут все граждане России, исключая только те</w:t>
      </w:r>
      <w:r>
        <w:rPr>
          <w:rFonts w:ascii="Times New Roman" w:eastAsia="Times New Roman" w:hAnsi="Times New Roman" w:cs="Times New Roman"/>
          <w:sz w:val="28"/>
        </w:rPr>
        <w:t>х, кто ограничен в своей дееспособности (в установленном законом порядке). Разрешено вести предпринимательскую деятельность также гражданам иностранных государств и лицам без гражданства, но в пределах тех полномочий, которые установлены законодательством.</w:t>
      </w:r>
      <w:r>
        <w:rPr>
          <w:rFonts w:ascii="Times New Roman" w:eastAsia="Times New Roman" w:hAnsi="Times New Roman" w:cs="Times New Roman"/>
          <w:sz w:val="28"/>
        </w:rPr>
        <w:t xml:space="preserve"> В отдельную категорию выделяются объединения граждан, именуемые коллективными предпринимателями.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Определены и конкретные формы в которых может осуществляться предпринимательская деятельность: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-без применения наемного труда;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применение наемного труда;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</w:rPr>
        <w:t>без образования юридического лица;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образованием юридического лица.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Если предпринимательская деятельность осуществляется физическими лицами без применения наемного труда, то она регистрируется в установленном законодательством порядке как индивидуальная</w:t>
      </w:r>
      <w:r>
        <w:rPr>
          <w:rFonts w:ascii="Times New Roman" w:eastAsia="Times New Roman" w:hAnsi="Times New Roman" w:cs="Times New Roman"/>
          <w:sz w:val="28"/>
        </w:rPr>
        <w:t xml:space="preserve"> предпринимательская деятельность. В том случае, когда предпринимательская деятельность совершается с привлечение наемного труда, она регистрируется как предприятие.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Предпринимателю или готовящемуся им стать важно иметь четкое представление о специфике сво</w:t>
      </w:r>
      <w:r>
        <w:rPr>
          <w:rFonts w:ascii="Times New Roman" w:eastAsia="Times New Roman" w:hAnsi="Times New Roman" w:cs="Times New Roman"/>
          <w:sz w:val="28"/>
        </w:rPr>
        <w:t>его статуса как субъекта предпринимательства и о том, чем конкретно он отличается от других участников гражданского оборота.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Первое. Предприниматель (гражданин или организация) - это лицо, обладающее собственным обособленным имуществом. Однако, он не толь</w:t>
      </w:r>
      <w:r>
        <w:rPr>
          <w:rFonts w:ascii="Times New Roman" w:eastAsia="Times New Roman" w:hAnsi="Times New Roman" w:cs="Times New Roman"/>
          <w:sz w:val="28"/>
        </w:rPr>
        <w:t>ко должен иметь какое-то имущество, но - и это главное - он должен вложить его в дело, наладить оборот имущества и при том таким образом, чтобы оно давало прибыль.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образуется и из чего состоит имущество предпринимателя? Оно образуется за счет материаль</w:t>
      </w:r>
      <w:r>
        <w:rPr>
          <w:rFonts w:ascii="Times New Roman" w:eastAsia="Times New Roman" w:hAnsi="Times New Roman" w:cs="Times New Roman"/>
          <w:sz w:val="28"/>
        </w:rPr>
        <w:t xml:space="preserve">ных и финансовых средств, принадлежащих ему на праве собственности. Но имущество также может быть образовано за счет средств, взятых в кредит (под залог, например). Вклады учредителей, доходы от предпринимательской деятельности, заемные средства - все они </w:t>
      </w:r>
      <w:r>
        <w:rPr>
          <w:rFonts w:ascii="Times New Roman" w:eastAsia="Times New Roman" w:hAnsi="Times New Roman" w:cs="Times New Roman"/>
          <w:sz w:val="28"/>
        </w:rPr>
        <w:t>могут составлять имущество предпринимателя.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Второе. Предпринимателем выступает лицо, которое не только обладает имуществом, вкладывает его в дело, получает прибыль, но и при этом обязательно выступает в гражданском обороте от своего имени. В российском за</w:t>
      </w:r>
      <w:r>
        <w:rPr>
          <w:rFonts w:ascii="Times New Roman" w:eastAsia="Times New Roman" w:hAnsi="Times New Roman" w:cs="Times New Roman"/>
          <w:sz w:val="28"/>
        </w:rPr>
        <w:t>конодательстве существует принцип истинности фирмы. Согласно этому положению, фирма предпринимателя регистрируется под его действительным именем. Наименование фирмы определяется ее уставом и фиксируется при государственной регистрации.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Третье. Предприниматель (гражданин или организация) при наличии всех перечисленных выше признаков должен обладать правоспособностью, т.е. иметь определенные права и нести обязанности в связи с осуществляемой им деятельностью. Согласно ст. 16 Закона, россий</w:t>
      </w:r>
      <w:r>
        <w:rPr>
          <w:rFonts w:ascii="Times New Roman" w:eastAsia="Times New Roman" w:hAnsi="Times New Roman" w:cs="Times New Roman"/>
          <w:sz w:val="28"/>
        </w:rPr>
        <w:t>ский предприниматель имеет следующие основные права Закон РСФСР от 25.12.90. «О предприятиях и предпринимательской деятельности».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Четвертое.  Предприниматель, - это лицо, которое обладает всеми перечисленными выше признаками, правами и обязанностями, и пл</w:t>
      </w:r>
      <w:r>
        <w:rPr>
          <w:rFonts w:ascii="Times New Roman" w:eastAsia="Times New Roman" w:hAnsi="Times New Roman" w:cs="Times New Roman"/>
          <w:sz w:val="28"/>
        </w:rPr>
        <w:t>юс к этому несет ответственность: за неисполнение и ненадлежащее исполнение обязательств, за несоблюдение безопасных условий труда, загрязнение окружающей среды, за нарушение антимонопольного законодательства, продажу недоброкачественной продукции. Эта отв</w:t>
      </w:r>
      <w:r>
        <w:rPr>
          <w:rFonts w:ascii="Times New Roman" w:eastAsia="Times New Roman" w:hAnsi="Times New Roman" w:cs="Times New Roman"/>
          <w:sz w:val="28"/>
        </w:rPr>
        <w:t xml:space="preserve">етственность носит </w:t>
      </w:r>
      <w:r>
        <w:rPr>
          <w:rFonts w:ascii="Times New Roman" w:eastAsia="Times New Roman" w:hAnsi="Times New Roman" w:cs="Times New Roman"/>
          <w:sz w:val="28"/>
        </w:rPr>
        <w:lastRenderedPageBreak/>
        <w:t>различный характер в зависимости от вида предпринимательской деятельности.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Конституционно запрещена экономическая деятельность, направленная на монополизацию и недобросовестную конкуренцию, при этом в гражданском законодательстве раскры</w:t>
      </w:r>
      <w:r>
        <w:rPr>
          <w:rFonts w:ascii="Times New Roman" w:eastAsia="Times New Roman" w:hAnsi="Times New Roman" w:cs="Times New Roman"/>
          <w:sz w:val="28"/>
        </w:rPr>
        <w:t xml:space="preserve">вается характер и содержание недобросовестной конкуренции в сфере предпринимательства. Закон закрепляет равные и справедливые условия предпринимательства для участников гражданского оборота. Государство не вправе предоставлять кому-либо исключительные или </w:t>
      </w:r>
      <w:r>
        <w:rPr>
          <w:rFonts w:ascii="Times New Roman" w:eastAsia="Times New Roman" w:hAnsi="Times New Roman" w:cs="Times New Roman"/>
          <w:sz w:val="28"/>
        </w:rPr>
        <w:t>преимущественные права для занятия любой экономической деятельностью.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Нормативно-правовая система в условиях рынка все больше ориентируется на стимулирование хозяйственной и социальной деятельности, а тем самым и на развитие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о чем свидетельствуют законы, о поддержке среднего и малого бизнеса, крестьянских (фер</w:t>
      </w:r>
      <w:r>
        <w:rPr>
          <w:rFonts w:ascii="Times New Roman" w:eastAsia="Times New Roman" w:hAnsi="Times New Roman" w:cs="Times New Roman"/>
          <w:sz w:val="28"/>
        </w:rPr>
        <w:t>мерских) хозяйств.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Наряду с разработанной федеральный и региональных программ государственной поддержки малого предпринимательства, законоположениями закреплены правовые основы и меры по дальнейшему его развитию. Определены приоритеты развития предпринима</w:t>
      </w:r>
      <w:r>
        <w:rPr>
          <w:rFonts w:ascii="Times New Roman" w:eastAsia="Times New Roman" w:hAnsi="Times New Roman" w:cs="Times New Roman"/>
          <w:sz w:val="28"/>
        </w:rPr>
        <w:t>тельства в сфере производства и переработки сельхозпродукции, изготовление товаров народного потребления и лекарств, строительство и осуществление инновационной деятельности с предоставлением налоговых и иных льгот в этих отраслях предпринимательства.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Зак</w:t>
      </w:r>
      <w:r>
        <w:rPr>
          <w:rFonts w:ascii="Times New Roman" w:eastAsia="Times New Roman" w:hAnsi="Times New Roman" w:cs="Times New Roman"/>
          <w:sz w:val="28"/>
        </w:rPr>
        <w:t>онодательство выходит на новые рубежи от запретов к нормам регулятивного характера с тем, чтобы обеспечить экономическую свободу, известный баланс интересов различных субъектов права. Закон предписывает возместить собственнику в полном объеме ущерб, причин</w:t>
      </w:r>
      <w:r>
        <w:rPr>
          <w:rFonts w:ascii="Times New Roman" w:eastAsia="Times New Roman" w:hAnsi="Times New Roman" w:cs="Times New Roman"/>
          <w:sz w:val="28"/>
        </w:rPr>
        <w:t xml:space="preserve">енный кем-либо вследствие злоупотребления своим положением, использование недобросовестных методов предпринимательства и совершение иных действий, ущемляющих права и охраняемое законом интересы других лиц. Деятельность предпринимателя, нарушающего правила </w:t>
      </w:r>
      <w:r>
        <w:rPr>
          <w:rFonts w:ascii="Times New Roman" w:eastAsia="Times New Roman" w:hAnsi="Times New Roman" w:cs="Times New Roman"/>
          <w:sz w:val="28"/>
        </w:rPr>
        <w:t>предпринимательской деятельности, в результате которой причинен вред правам и интересам граждан и государства либо создана угроза причинения такого вреда, может быть приостановлена до устранения допущенных нарушений. Вместе с законными интересами предприни</w:t>
      </w:r>
      <w:r>
        <w:rPr>
          <w:rFonts w:ascii="Times New Roman" w:eastAsia="Times New Roman" w:hAnsi="Times New Roman" w:cs="Times New Roman"/>
          <w:sz w:val="28"/>
        </w:rPr>
        <w:t>мателей охраняются интересы других лиц, устои нравственности и правопорядка.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Законоположения через систему гражданско-правовых сделок - биржевых, посредничества, лизинга, посредничества. Участники гражданских правоотношений предполагаются добросовестными </w:t>
      </w:r>
      <w:r>
        <w:rPr>
          <w:rFonts w:ascii="Times New Roman" w:eastAsia="Times New Roman" w:hAnsi="Times New Roman" w:cs="Times New Roman"/>
          <w:sz w:val="28"/>
        </w:rPr>
        <w:t xml:space="preserve">исполнителями прав и обязанностей, </w:t>
      </w:r>
      <w:proofErr w:type="gramStart"/>
      <w:r>
        <w:rPr>
          <w:rFonts w:ascii="Times New Roman" w:eastAsia="Times New Roman" w:hAnsi="Times New Roman" w:cs="Times New Roman"/>
          <w:sz w:val="28"/>
        </w:rPr>
        <w:t>а следовательно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>, кредитор обязан доказать факт ненадлежащего исполнения должником обязательств, наличия убытков и причинную связь между ущербом и фактом правонарушения. Когда закон ставит защиту гражданских прав в зависим</w:t>
      </w:r>
      <w:r>
        <w:rPr>
          <w:rFonts w:ascii="Times New Roman" w:eastAsia="Times New Roman" w:hAnsi="Times New Roman" w:cs="Times New Roman"/>
          <w:sz w:val="28"/>
        </w:rPr>
        <w:t xml:space="preserve">ость от того, </w:t>
      </w:r>
      <w:r>
        <w:rPr>
          <w:rFonts w:ascii="Times New Roman" w:eastAsia="Times New Roman" w:hAnsi="Times New Roman" w:cs="Times New Roman"/>
          <w:sz w:val="28"/>
        </w:rPr>
        <w:lastRenderedPageBreak/>
        <w:t>осуществились ли эти права разумно и добросовестно, разумность действий и добросовестность участников гражданских правоотношений предполагается.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Закон РФ о защите прав потребителей предусматривает с возмещением причиненного потребителю матер</w:t>
      </w:r>
      <w:r>
        <w:rPr>
          <w:rFonts w:ascii="Times New Roman" w:eastAsia="Times New Roman" w:hAnsi="Times New Roman" w:cs="Times New Roman"/>
          <w:sz w:val="28"/>
        </w:rPr>
        <w:t>иального ущерба взыскание дополнительно с изготовителя морального ущерба в пользу потребителя, а равно и взыскание штрафа в бюджет, что значительно увеличивает потери изготовителя от недобросовестного исполнения обязательств.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Эффективность и реальность за</w:t>
      </w:r>
      <w:r>
        <w:rPr>
          <w:rFonts w:ascii="Times New Roman" w:eastAsia="Times New Roman" w:hAnsi="Times New Roman" w:cs="Times New Roman"/>
          <w:sz w:val="28"/>
        </w:rPr>
        <w:t>конов значительно возрастает через формирование юридического механизма, реализации законов (издание законов прямого регулирующего действия, определение порядка, условий и гарантий осуществления прав и обязательств).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Законодательство Российской Федерации с</w:t>
      </w:r>
      <w:r>
        <w:rPr>
          <w:rFonts w:ascii="Times New Roman" w:eastAsia="Times New Roman" w:hAnsi="Times New Roman" w:cs="Times New Roman"/>
          <w:sz w:val="28"/>
        </w:rPr>
        <w:t>одействует освоению новых отношений рынка и в области труда исходя из конституционного закрепления отношений социального партнерства, свободы труда, социальной защиты населения. Эта область законодательства включает: систему норм, направленных на достижени</w:t>
      </w:r>
      <w:r>
        <w:rPr>
          <w:rFonts w:ascii="Times New Roman" w:eastAsia="Times New Roman" w:hAnsi="Times New Roman" w:cs="Times New Roman"/>
          <w:sz w:val="28"/>
        </w:rPr>
        <w:t>е высокопроизводительного труда; расширение начал в регулировании трудовых отношений; обеспечение социальной защиты граждан в условиях рынка.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</w:t>
      </w:r>
      <w:r>
        <w:rPr>
          <w:rFonts w:ascii="Times New Roman" w:eastAsia="Times New Roman" w:hAnsi="Times New Roman" w:cs="Times New Roman"/>
          <w:b/>
          <w:sz w:val="28"/>
        </w:rPr>
        <w:t>пления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Назвать основной закон Р.Ф. регулирующий предприни</w:t>
      </w:r>
      <w:r>
        <w:rPr>
          <w:rFonts w:ascii="Times New Roman" w:eastAsia="Times New Roman" w:hAnsi="Times New Roman" w:cs="Times New Roman"/>
          <w:sz w:val="28"/>
        </w:rPr>
        <w:t>мательскую деятельность в России.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</w:t>
      </w:r>
      <w:r>
        <w:rPr>
          <w:rFonts w:ascii="Times New Roman" w:eastAsia="Times New Roman" w:hAnsi="Times New Roman" w:cs="Times New Roman"/>
          <w:sz w:val="28"/>
        </w:rPr>
        <w:t>аким видом деятельности может занимать</w:t>
      </w:r>
      <w:r>
        <w:rPr>
          <w:rFonts w:ascii="Times New Roman" w:eastAsia="Times New Roman" w:hAnsi="Times New Roman" w:cs="Times New Roman"/>
          <w:sz w:val="28"/>
        </w:rPr>
        <w:t>ся предприниматель.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Имеют ли право иностранные граждане</w:t>
      </w:r>
      <w:r>
        <w:rPr>
          <w:rFonts w:ascii="Times New Roman" w:eastAsia="Times New Roman" w:hAnsi="Times New Roman" w:cs="Times New Roman"/>
          <w:sz w:val="28"/>
        </w:rPr>
        <w:t xml:space="preserve"> занимать</w:t>
      </w:r>
      <w:r>
        <w:rPr>
          <w:rFonts w:ascii="Times New Roman" w:eastAsia="Times New Roman" w:hAnsi="Times New Roman" w:cs="Times New Roman"/>
          <w:sz w:val="28"/>
        </w:rPr>
        <w:t>ся предпринимательской деятельностью в Р.Ф.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Какую ответственность несет предприниматель,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sz w:val="28"/>
        </w:rPr>
        <w:t>не исполнение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своих обязанно</w:t>
      </w:r>
      <w:r>
        <w:rPr>
          <w:rFonts w:ascii="Times New Roman" w:eastAsia="Times New Roman" w:hAnsi="Times New Roman" w:cs="Times New Roman"/>
          <w:sz w:val="28"/>
        </w:rPr>
        <w:t>стей.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Соста</w:t>
      </w:r>
      <w:r>
        <w:rPr>
          <w:rFonts w:ascii="Times New Roman" w:eastAsia="Times New Roman" w:hAnsi="Times New Roman" w:cs="Times New Roman"/>
          <w:sz w:val="28"/>
        </w:rPr>
        <w:t>вить конспект.</w:t>
      </w:r>
    </w:p>
    <w:p w:rsidR="00761965" w:rsidRDefault="00F777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2.Используя конспект урока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9,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10 - составьте крос</w:t>
      </w:r>
      <w:r>
        <w:rPr>
          <w:rFonts w:ascii="Times New Roman" w:eastAsia="Times New Roman" w:hAnsi="Times New Roman" w:cs="Times New Roman"/>
          <w:sz w:val="28"/>
        </w:rPr>
        <w:t>сворд.</w:t>
      </w:r>
    </w:p>
    <w:p w:rsidR="00761965" w:rsidRDefault="007619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1965" w:rsidRDefault="00761965">
      <w:pPr>
        <w:rPr>
          <w:rFonts w:ascii="Times New Roman" w:eastAsia="Times New Roman" w:hAnsi="Times New Roman" w:cs="Times New Roman"/>
          <w:sz w:val="28"/>
        </w:rPr>
      </w:pPr>
    </w:p>
    <w:sectPr w:rsidR="0076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965"/>
    <w:rsid w:val="00761965"/>
    <w:rsid w:val="00F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B53"/>
  <w15:docId w15:val="{602969BC-A709-4BF3-963E-32F818A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2020-04-06T06:38:00Z</dcterms:created>
  <dcterms:modified xsi:type="dcterms:W3CDTF">2020-04-06T06:41:00Z</dcterms:modified>
</cp:coreProperties>
</file>